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wyróżniają się na tle Europy Środkowo-Wschodniej - 9 na 10 stara się sięgać częściej po wodę niż napoje słodzone.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wielu dorosłych wciąż nie osiąga zalecanego poziomu nawodnienia, stale dążymy do wyrobienia w sobie tego nawyku. Z najnowszego badania konsumenckiego Waterdrop wynika, że aż 88 proc. ankietowanych stara się mieć wodę przy sobie, a 9 na 10 dba, by sięgać po nią częściej niż po napoje słodzone czy gazowane. Codzienne nawodnienie może dodatkowo wspierać energię i koncentrację - nowa limitowana edycja Microenergy Blue Vanilla Boost od Waterdrop łączy owocowe nuty z wanilią, wzbogacając wodę o witaminy i kofeinę.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rekomendacjami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ekspertów, dorośli mężczyźni powinni spożywać średnio około 3,7 litra płynów dziennie, a kobiety około 2,7 litra</w:t>
      </w:r>
      <w:r>
        <w:rPr>
          <w:rFonts w:ascii="calibri" w:hAnsi="calibri" w:eastAsia="calibri" w:cs="calibri"/>
          <w:sz w:val="24"/>
          <w:szCs w:val="24"/>
        </w:rPr>
        <w:t xml:space="preserve">. W ten bilans wlicza się nie tylko wodę, lecz także inne napoje, takie jak herbata czy kawa, oraz płyny dostarczane wraz z pożywieniem. W praktyce osiągnięcie zalecanego poziomu nawodnienia bywa jednak wyzwaniem -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Waterdrop wynika,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ankietowanych pije mniej niż dwie szklanki wody dziennie</w:t>
      </w:r>
      <w:r>
        <w:rPr>
          <w:rFonts w:ascii="calibri" w:hAnsi="calibri" w:eastAsia="calibri" w:cs="calibri"/>
          <w:sz w:val="24"/>
          <w:szCs w:val="24"/>
        </w:rPr>
        <w:t xml:space="preserve">. Coraz częściej podejmujemy jednak starania, by wyrobić w sobie ten zdrowy nawyk. W badaniu* przeprowadzonym wśród konsumentów Europy Środkowo-Wschodniej </w:t>
      </w:r>
      <w:r>
        <w:rPr>
          <w:rFonts w:ascii="calibri" w:hAnsi="calibri" w:eastAsia="calibri" w:cs="calibri"/>
          <w:sz w:val="24"/>
          <w:szCs w:val="24"/>
          <w:b/>
        </w:rPr>
        <w:t xml:space="preserve">aż 88 proc. respondentów z Polski deklaruje, że stara się mieć wodę przy sobie</w:t>
      </w:r>
      <w:r>
        <w:rPr>
          <w:rFonts w:ascii="calibri" w:hAnsi="calibri" w:eastAsia="calibri" w:cs="calibri"/>
          <w:sz w:val="24"/>
          <w:szCs w:val="24"/>
        </w:rPr>
        <w:t xml:space="preserve"> przez większość dnia. Na kolejnych miejscach znalazły się Słowacja (80 proc.) i Czechy (79 proc.), nieco niższe wyniki odnotowano w Rumunii (76 proc.), a najniższy odsetek wskazań pojawił się na Węgrzech - 68 proc. uczestników badania regularnie nosi wodę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 polskich konsumentów stara się pić więcej wody niż napojów słodzonych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polscy ankietowani próbują częściej sięgać po wodę niż po napoje gazowane lub słodzone </w:t>
      </w:r>
      <w:r>
        <w:rPr>
          <w:rFonts w:ascii="calibri" w:hAnsi="calibri" w:eastAsia="calibri" w:cs="calibri"/>
          <w:sz w:val="24"/>
          <w:szCs w:val="24"/>
        </w:rPr>
        <w:t xml:space="preserve">- deklaruje to aż 90 proc. z nich, co plasuje Polskę na czołowej pozycji w zestawieniu. Dla porównania, odsetek ten wynosi 86 proc. na Słowacji, 84 proc. na Węgrzech, 81 proc. w Czechach oraz 78 proc. w Rumuni.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dla nas kluczowy i bardzo dynamiczny rynek w regionie Europy Środkowo-Wschodniej, który wyróżnia się dojrzałością konsumentów i rosnącym zainteresowaniem produktami wspierającymi zdrowy styl życia. Naszym celem jest dalszy rozwój lokalnego zespołu, aby być bliżej naszych klientów, wzmocnić społeczność użytkowników oraz wprowadzać innowacje odpowiadające potrzebom polskich konsumentów.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CEE.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Edycja limitowana Blue Vanilla Boost to dla nas krok w nowym kierunku - kapsułki zawierają nie tylko owocowe nuty, obecne w większości naszych produktów, lecz także wanilii. Pokazujemy, że codzienne dbanie o wodę może iść w parze z naturalnym zastrzykiem energii, dopracowanym smakiem i świeżym podejściem do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kapsułki z nutami wanilii</w:t>
      </w:r>
    </w:p>
    <w:p>
      <w:r>
        <w:rPr>
          <w:rFonts w:ascii="calibri" w:hAnsi="calibri" w:eastAsia="calibri" w:cs="calibri"/>
          <w:sz w:val="24"/>
          <w:szCs w:val="24"/>
        </w:rPr>
        <w:t xml:space="preserve">Niższe spożycie wody wśród dorosłych często wynikają z niechęci do jej smaku - deklaruje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respondentów marki Waterdrop. Marka od lat odpowiada na tę potrzebę, oferując kostki, które urozmaicają jej smak. Do oferty dołącza teraz limitowana edycja Microenergy w wariancie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Vanilla Boost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pierwszy produkt łączący klasyczne owocowe nuty z wanilią</w:t>
      </w:r>
      <w:r>
        <w:rPr>
          <w:rFonts w:ascii="calibri" w:hAnsi="calibri" w:eastAsia="calibri" w:cs="calibri"/>
          <w:sz w:val="24"/>
          <w:szCs w:val="24"/>
        </w:rPr>
        <w:t xml:space="preserve">. Każda kostka zawiera naturalne ekstrakty owocowe i roślinne, sześć witamin oraz zwiększoną dawkę kofeiny - 90 mg z ziaren kawy, wspierającą koncentrację i dodającą energii bez typowych spadków sił charakterystycznych dla napojów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świata bez jednorazowych butelek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zostało przeprowadzone przez markę Waterdrop w lutym 2026 roku wśród 2 412 konsumentów pięciu krajów Europy Środkowo-Wschodniej: Polsce, Rumuni, Czechach, na Słowacji i na Węgrzech.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89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alth.harvard.edu/staying-healthy/how-much-water-should-you-drink" TargetMode="External"/><Relationship Id="rId8" Type="http://schemas.openxmlformats.org/officeDocument/2006/relationships/hyperlink" Target="https://waterdrop_pl.biuroprasowe.pl/202199/polacy-pija-dwa-razy-mniej-wody-niz-europejczycy-a-prawie-co-czwarty-wybiera-ja-z-plastiku" TargetMode="External"/><Relationship Id="rId9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0" Type="http://schemas.openxmlformats.org/officeDocument/2006/relationships/hyperlink" Target="https://waterdrop.pl/products/microenergy-blue-vanilla-boost?variant=52400703635784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2026-02-23T11:43:50+01:00</dcterms:created>
  <dcterms:modified xsi:type="dcterms:W3CDTF">2026-02-23T11:43:50+01:00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